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AEF" w:rsidRDefault="00353AEF" w:rsidP="00353AEF">
      <w:pPr>
        <w:pStyle w:val="Default"/>
        <w:jc w:val="center"/>
        <w:rPr>
          <w:b/>
          <w:sz w:val="28"/>
        </w:rPr>
      </w:pPr>
      <w:r w:rsidRPr="00353AEF">
        <w:rPr>
          <w:b/>
          <w:sz w:val="28"/>
        </w:rPr>
        <w:t xml:space="preserve">Оценочные средства для текущего контроля успеваемости, промежуточной аттестации и итогов освоения дисциплины </w:t>
      </w:r>
    </w:p>
    <w:p w:rsidR="00353AEF" w:rsidRPr="00353AEF" w:rsidRDefault="00353AEF" w:rsidP="00353AEF">
      <w:pPr>
        <w:pStyle w:val="Default"/>
        <w:jc w:val="center"/>
        <w:rPr>
          <w:b/>
          <w:i/>
          <w:sz w:val="28"/>
          <w:szCs w:val="28"/>
        </w:rPr>
      </w:pPr>
      <w:r w:rsidRPr="00353AEF">
        <w:rPr>
          <w:b/>
          <w:i/>
          <w:sz w:val="28"/>
        </w:rPr>
        <w:t>«Основы самообороны»</w:t>
      </w:r>
    </w:p>
    <w:p w:rsidR="00353AEF" w:rsidRPr="00353AEF" w:rsidRDefault="00353AEF" w:rsidP="00353AEF">
      <w:pPr>
        <w:pStyle w:val="Default"/>
        <w:jc w:val="center"/>
        <w:rPr>
          <w:b/>
          <w:sz w:val="28"/>
          <w:szCs w:val="28"/>
        </w:rPr>
      </w:pP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Классификация форм занятий по единоборствам.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Учебная документация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Общие основы техники единоборств.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Общие основы классификации.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Эволюция классификации техники единоборств в соответствии с классификационными схемами.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Классификация тактики схватки или боя.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Тактика использования удобных ситуаций.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Защита и ответные приёмы, контрброски.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Тактика создания выгодных ситуаций.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Методы воздействия на противника.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Стили ведения поединка.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Стратегия спортсмена-единоборца.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Организация игр и развлечений с элементами противоборств.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Техническая разносторонность.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Взаимные стойки в горизонтальной и сагиттальной плоскости.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Оптимальный технико-тактический арсенал единоборца.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Базовая фундаментальная техническая подготовка.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Модель пространственно-смысловой деятельности в единоборствах как средство педагогического контроля.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Общие вопросы функциональной подготовки.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Физические качества единоборца.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ОФП и СФП.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Средства и методы совершенствования физических качеств.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Психолого-педагогический контроль.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Особенности эмоциональной подготовки женщин.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 xml:space="preserve">Организация исследований Организация  базы и места проведения занятий Самодеятельные формы занятий. 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Организация лагеря.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Типы лагерей.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Воспитательная и культурно-массовая работа.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Алгоритмы завершающих бросков при различном телосложении противоборцёв.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Состовляющие психологической подготовки.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rFonts w:ascii="Times New Roman" w:hAnsi="Times New Roman"/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Морально-этическая подготовка, волевая подготовка, эмоциональная подготовка</w:t>
      </w:r>
    </w:p>
    <w:p w:rsidR="00353AEF" w:rsidRPr="00353AEF" w:rsidRDefault="00353AEF" w:rsidP="00353AEF">
      <w:pPr>
        <w:numPr>
          <w:ilvl w:val="0"/>
          <w:numId w:val="1"/>
        </w:numPr>
        <w:tabs>
          <w:tab w:val="clear" w:pos="720"/>
          <w:tab w:val="num" w:pos="0"/>
          <w:tab w:val="left" w:pos="456"/>
          <w:tab w:val="left" w:pos="1083"/>
        </w:tabs>
        <w:spacing w:after="0" w:line="240" w:lineRule="auto"/>
        <w:ind w:left="57" w:firstLine="0"/>
        <w:rPr>
          <w:sz w:val="28"/>
          <w:szCs w:val="28"/>
        </w:rPr>
      </w:pPr>
      <w:r w:rsidRPr="00353AEF">
        <w:rPr>
          <w:rFonts w:ascii="Times New Roman" w:hAnsi="Times New Roman"/>
          <w:sz w:val="28"/>
          <w:szCs w:val="28"/>
        </w:rPr>
        <w:t>Психорегуляция используя специальную разминку, самомассаж, дыхательные упражнения, аутогенная тренировка.</w:t>
      </w:r>
    </w:p>
    <w:p w:rsidR="00353AEF" w:rsidRPr="00353AEF" w:rsidRDefault="00353AEF" w:rsidP="00353AEF">
      <w:pPr>
        <w:pStyle w:val="a7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3AEF" w:rsidRPr="00353AEF" w:rsidRDefault="00353AEF" w:rsidP="00353AEF">
      <w:pPr>
        <w:pStyle w:val="a7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3AEF" w:rsidRPr="00353AEF" w:rsidRDefault="00353AEF" w:rsidP="00353AEF">
      <w:pPr>
        <w:pStyle w:val="a7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3AEF" w:rsidRDefault="00353AEF" w:rsidP="00353AEF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53AEF">
        <w:rPr>
          <w:rFonts w:ascii="Times New Roman" w:hAnsi="Times New Roman"/>
          <w:b/>
          <w:sz w:val="28"/>
          <w:szCs w:val="24"/>
        </w:rPr>
        <w:lastRenderedPageBreak/>
        <w:t xml:space="preserve">Уровни и критерии итоговой оценки </w:t>
      </w:r>
    </w:p>
    <w:p w:rsidR="00353AEF" w:rsidRPr="00353AEF" w:rsidRDefault="00353AEF" w:rsidP="00353AEF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53AEF">
        <w:rPr>
          <w:rFonts w:ascii="Times New Roman" w:hAnsi="Times New Roman"/>
          <w:b/>
          <w:sz w:val="28"/>
          <w:szCs w:val="24"/>
        </w:rPr>
        <w:t>результатов освоения дисциплины</w:t>
      </w:r>
    </w:p>
    <w:p w:rsidR="00353AEF" w:rsidRPr="00353AEF" w:rsidRDefault="00353AEF" w:rsidP="00353AEF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5"/>
        <w:gridCol w:w="709"/>
        <w:gridCol w:w="4964"/>
        <w:gridCol w:w="1135"/>
        <w:gridCol w:w="1419"/>
      </w:tblGrid>
      <w:tr w:rsidR="00353AEF" w:rsidTr="00353AEF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выполнения  заданий 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Итоговый семестровый балл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оценка</w:t>
            </w:r>
          </w:p>
        </w:tc>
      </w:tr>
      <w:tr w:rsidR="00353AEF" w:rsidTr="00353AEF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EF" w:rsidRDefault="00353A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 представление о содержании дисциплины, но не знает основныеразделы к которому относится задание, не способен выполнить задание с очевидным решением, не владеет необходимым запасом теоретических знаний и практических навыков в единоборствах.</w:t>
            </w:r>
          </w:p>
          <w:p w:rsidR="00353AEF" w:rsidRDefault="00353A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 (не зачет)</w:t>
            </w:r>
          </w:p>
        </w:tc>
      </w:tr>
      <w:tr w:rsidR="00353AEF" w:rsidTr="00353AEF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Знает и воспроизводит основные положения дисциплины. Обладает необходимым запасом теоретических знаний и практических навыков в единоборствах и техникой основных упражнений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41 -60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 (зачет)</w:t>
            </w:r>
          </w:p>
        </w:tc>
      </w:tr>
      <w:tr w:rsidR="00353AEF" w:rsidTr="00353AEF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Знает, понимает основные положения дисциплины, демонстрирует умение применять теоретические знания на практике выполнения технику и  принимает быстрое решени воспитательных задач.. Анализирует тренерскую деятельность и  устанавливает связи между разделами.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61 -80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 (зачет)</w:t>
            </w:r>
          </w:p>
        </w:tc>
      </w:tr>
      <w:tr w:rsidR="00353AEF" w:rsidTr="00353AE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AEF" w:rsidRDefault="00353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Знает, понимает основные положения дисциплины, демонстрирует умение применять их для выполнения задания, в котором нет явно указанных способов решения. Анализирует элементы, устанавливает связи между ними, сводит их в единую систему,  способен выдвинуть идею, спроектировать и презентовать свой способ применения методики подготовки единоборцев.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81 - 100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  <w:p w:rsidR="00353AEF" w:rsidRDefault="00353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(зачет)</w:t>
            </w:r>
          </w:p>
        </w:tc>
      </w:tr>
    </w:tbl>
    <w:p w:rsidR="00353AEF" w:rsidRDefault="00353AEF" w:rsidP="00353AEF">
      <w:pPr>
        <w:pStyle w:val="Default"/>
        <w:numPr>
          <w:ilvl w:val="0"/>
          <w:numId w:val="3"/>
        </w:numPr>
        <w:jc w:val="both"/>
        <w:rPr>
          <w:b/>
          <w:color w:val="auto"/>
        </w:rPr>
      </w:pPr>
    </w:p>
    <w:p w:rsidR="00353AEF" w:rsidRDefault="00353AEF" w:rsidP="00353AEF">
      <w:pPr>
        <w:pStyle w:val="a7"/>
        <w:numPr>
          <w:ilvl w:val="0"/>
          <w:numId w:val="3"/>
        </w:numPr>
      </w:pPr>
    </w:p>
    <w:p w:rsidR="0074378E" w:rsidRDefault="0074378E" w:rsidP="00353AEF"/>
    <w:sectPr w:rsidR="0074378E" w:rsidSect="00743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DF6" w:rsidRDefault="00296DF6" w:rsidP="00353AEF">
      <w:pPr>
        <w:spacing w:after="0" w:line="240" w:lineRule="auto"/>
      </w:pPr>
      <w:r>
        <w:separator/>
      </w:r>
    </w:p>
  </w:endnote>
  <w:endnote w:type="continuationSeparator" w:id="1">
    <w:p w:rsidR="00296DF6" w:rsidRDefault="00296DF6" w:rsidP="00353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DF6" w:rsidRDefault="00296DF6" w:rsidP="00353AEF">
      <w:pPr>
        <w:spacing w:after="0" w:line="240" w:lineRule="auto"/>
      </w:pPr>
      <w:r>
        <w:separator/>
      </w:r>
    </w:p>
  </w:footnote>
  <w:footnote w:type="continuationSeparator" w:id="1">
    <w:p w:rsidR="00296DF6" w:rsidRDefault="00296DF6" w:rsidP="00353AEF">
      <w:pPr>
        <w:spacing w:after="0" w:line="240" w:lineRule="auto"/>
      </w:pPr>
      <w:r>
        <w:continuationSeparator/>
      </w:r>
    </w:p>
  </w:footnote>
  <w:footnote w:id="2">
    <w:p w:rsidR="00353AEF" w:rsidRDefault="00353AEF" w:rsidP="00353AEF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5575F"/>
    <w:multiLevelType w:val="hybridMultilevel"/>
    <w:tmpl w:val="1BE44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6C0E91"/>
    <w:multiLevelType w:val="hybridMultilevel"/>
    <w:tmpl w:val="0B4E3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0E7037"/>
    <w:multiLevelType w:val="hybridMultilevel"/>
    <w:tmpl w:val="98BE5A0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D55040"/>
    <w:multiLevelType w:val="hybridMultilevel"/>
    <w:tmpl w:val="CB2026B0"/>
    <w:lvl w:ilvl="0" w:tplc="99BC6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3AEF"/>
    <w:rsid w:val="00296DF6"/>
    <w:rsid w:val="00353AEF"/>
    <w:rsid w:val="0074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E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3A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353AEF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353A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note text"/>
    <w:basedOn w:val="a"/>
    <w:link w:val="a6"/>
    <w:semiHidden/>
    <w:unhideWhenUsed/>
    <w:rsid w:val="00353AEF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353AE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53A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2539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1</cp:revision>
  <dcterms:created xsi:type="dcterms:W3CDTF">2015-04-17T09:57:00Z</dcterms:created>
  <dcterms:modified xsi:type="dcterms:W3CDTF">2015-04-17T10:02:00Z</dcterms:modified>
</cp:coreProperties>
</file>